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D0604">
      <w:pPr>
        <w:widowControl/>
        <w:adjustRightInd w:val="0"/>
        <w:snapToGrid w:val="0"/>
        <w:spacing w:line="360" w:lineRule="auto"/>
        <w:jc w:val="center"/>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lang w:eastAsia="zh-CN"/>
        </w:rPr>
        <w:t>郑州市儿童福利院（郑州市儿童福利院特殊教育学校）药品及耗材采购项目（</w:t>
      </w:r>
      <w:r>
        <w:rPr>
          <w:rFonts w:hint="eastAsia" w:ascii="黑体" w:hAnsi="黑体" w:eastAsia="黑体" w:cs="宋体"/>
          <w:bCs/>
          <w:color w:val="auto"/>
          <w:kern w:val="0"/>
          <w:sz w:val="28"/>
          <w:szCs w:val="28"/>
          <w:highlight w:val="none"/>
          <w:lang w:val="en-US" w:eastAsia="zh-CN"/>
        </w:rPr>
        <w:t>二次</w:t>
      </w:r>
      <w:r>
        <w:rPr>
          <w:rFonts w:hint="eastAsia" w:ascii="黑体" w:hAnsi="黑体" w:eastAsia="黑体" w:cs="宋体"/>
          <w:bCs/>
          <w:color w:val="auto"/>
          <w:kern w:val="0"/>
          <w:sz w:val="28"/>
          <w:szCs w:val="28"/>
          <w:highlight w:val="none"/>
          <w:lang w:eastAsia="zh-CN"/>
        </w:rPr>
        <w:t>）竞争性磋商</w:t>
      </w:r>
      <w:r>
        <w:rPr>
          <w:rFonts w:hint="eastAsia" w:ascii="黑体" w:hAnsi="黑体" w:eastAsia="黑体" w:cs="宋体"/>
          <w:bCs/>
          <w:color w:val="auto"/>
          <w:kern w:val="0"/>
          <w:sz w:val="28"/>
          <w:szCs w:val="28"/>
          <w:highlight w:val="none"/>
        </w:rPr>
        <w:t>公告</w:t>
      </w:r>
      <w:bookmarkStart w:id="9" w:name="_GoBack"/>
      <w:bookmarkEnd w:id="9"/>
    </w:p>
    <w:p w14:paraId="5379B8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一、项目基本情况</w:t>
      </w:r>
    </w:p>
    <w:p w14:paraId="08E10617">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项目编号：【HXZB】20251321</w:t>
      </w:r>
    </w:p>
    <w:p w14:paraId="5F779612">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项目名称：郑州市儿童福利院（郑州市儿童福利院特殊教育学校）药品及耗材采购项目（</w:t>
      </w:r>
      <w:r>
        <w:rPr>
          <w:rFonts w:hint="eastAsia" w:ascii="宋体" w:hAnsi="宋体" w:eastAsia="宋体" w:cs="宋体"/>
          <w:color w:val="auto"/>
          <w:szCs w:val="21"/>
          <w:highlight w:val="none"/>
          <w:lang w:val="en-US" w:eastAsia="zh-CN"/>
        </w:rPr>
        <w:t>二次</w:t>
      </w:r>
      <w:r>
        <w:rPr>
          <w:rFonts w:hint="eastAsia" w:ascii="宋体" w:hAnsi="宋体" w:eastAsia="宋体" w:cs="宋体"/>
          <w:color w:val="auto"/>
          <w:szCs w:val="21"/>
          <w:highlight w:val="none"/>
          <w:lang w:eastAsia="zh-CN"/>
        </w:rPr>
        <w:t>）</w:t>
      </w:r>
    </w:p>
    <w:p w14:paraId="02097CB7">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采购方式：</w:t>
      </w:r>
      <w:r>
        <w:rPr>
          <w:rFonts w:hint="eastAsia" w:ascii="宋体" w:hAnsi="宋体" w:eastAsia="宋体" w:cs="宋体"/>
          <w:color w:val="auto"/>
          <w:szCs w:val="21"/>
          <w:highlight w:val="none"/>
          <w:lang w:val="en-US" w:eastAsia="zh-CN"/>
        </w:rPr>
        <w:t>竞争性磋商</w:t>
      </w:r>
    </w:p>
    <w:p w14:paraId="63A8719C">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预算金额：</w:t>
      </w:r>
      <w:r>
        <w:rPr>
          <w:rFonts w:hint="eastAsia" w:ascii="宋体" w:hAnsi="宋体" w:eastAsia="宋体" w:cs="宋体"/>
          <w:color w:val="auto"/>
          <w:szCs w:val="21"/>
          <w:highlight w:val="none"/>
          <w:lang w:val="en-US" w:eastAsia="zh-CN"/>
        </w:rPr>
        <w:t>600000.00元</w:t>
      </w:r>
    </w:p>
    <w:p w14:paraId="0E5C89AD">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采购需求（包括但不限于标的的名称、数量、简要技术要求或服务要求）</w:t>
      </w:r>
    </w:p>
    <w:p w14:paraId="6AD2581F">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5.1采购内容：</w:t>
      </w:r>
      <w:r>
        <w:rPr>
          <w:rFonts w:hint="eastAsia" w:ascii="宋体" w:hAnsi="宋体" w:eastAsia="宋体" w:cs="宋体"/>
          <w:color w:val="auto"/>
          <w:szCs w:val="21"/>
          <w:highlight w:val="none"/>
          <w:lang w:eastAsia="zh-CN"/>
        </w:rPr>
        <w:t>郑州市儿童福利院（郑州市儿童福利院特殊教育学校）药品及耗材采购，</w:t>
      </w:r>
      <w:r>
        <w:rPr>
          <w:rFonts w:hint="eastAsia" w:ascii="宋体" w:hAnsi="宋体" w:cs="宋体"/>
          <w:color w:val="auto"/>
          <w:kern w:val="0"/>
          <w:szCs w:val="21"/>
          <w:highlight w:val="none"/>
          <w:lang w:val="zh-CN" w:eastAsia="zh-CN"/>
        </w:rPr>
        <w:t>具体内容详见第五章采购需求</w:t>
      </w:r>
      <w:r>
        <w:rPr>
          <w:rFonts w:hint="eastAsia" w:ascii="宋体" w:hAnsi="宋体" w:cs="宋体"/>
          <w:bCs/>
          <w:color w:val="auto"/>
          <w:kern w:val="0"/>
          <w:szCs w:val="21"/>
          <w:highlight w:val="none"/>
          <w:lang w:bidi="ar"/>
        </w:rPr>
        <w:t>。</w:t>
      </w:r>
    </w:p>
    <w:p w14:paraId="3A1BEA64">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5.2资金来源：财政资金。</w:t>
      </w:r>
    </w:p>
    <w:p w14:paraId="29BBB2CD">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5.3交货地点：郑州市儿童福利院（郑州市儿童福利院特殊教育学校）。</w:t>
      </w:r>
    </w:p>
    <w:p w14:paraId="7BCA4AD5">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5.4供货周期：</w:t>
      </w:r>
      <w:r>
        <w:rPr>
          <w:rFonts w:hint="eastAsia" w:ascii="宋体" w:hAnsi="宋体" w:eastAsia="宋体" w:cs="宋体"/>
          <w:color w:val="auto"/>
          <w:highlight w:val="none"/>
          <w:lang w:val="en-US" w:eastAsia="zh-CN"/>
        </w:rPr>
        <w:t>自合同签订之日起一年</w:t>
      </w:r>
      <w:r>
        <w:rPr>
          <w:rFonts w:hint="eastAsia" w:ascii="宋体" w:hAnsi="宋体" w:eastAsia="宋体" w:cs="宋体"/>
          <w:color w:val="auto"/>
          <w:szCs w:val="21"/>
          <w:highlight w:val="none"/>
          <w:lang w:val="en-US" w:eastAsia="zh-CN"/>
        </w:rPr>
        <w:t>，分批次供货，在接到采购人通知后，5个工作日内送达(特殊情况下即时送达)。</w:t>
      </w:r>
    </w:p>
    <w:p w14:paraId="643CA3F0">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5.5质量要求：符合相关的国家标准、行业标准及采购人需求。</w:t>
      </w:r>
    </w:p>
    <w:p w14:paraId="606AC379">
      <w:pPr>
        <w:keepNext w:val="0"/>
        <w:keepLines w:val="0"/>
        <w:pageBreakBefore w:val="0"/>
        <w:widowControl w:val="0"/>
        <w:tabs>
          <w:tab w:val="left" w:pos="4155"/>
        </w:tabs>
        <w:kinsoku/>
        <w:wordWrap/>
        <w:overflowPunct/>
        <w:topLinePunct w:val="0"/>
        <w:autoSpaceDE/>
        <w:autoSpaceDN/>
        <w:bidi w:val="0"/>
        <w:adjustRightInd w:val="0"/>
        <w:snapToGrid w:val="0"/>
        <w:spacing w:line="360" w:lineRule="auto"/>
        <w:ind w:left="420" w:leftChars="20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5.6质保期：每批次配送到的药品或耗材使用期限不得少于12个月</w:t>
      </w:r>
    </w:p>
    <w:p w14:paraId="0F7D12CD">
      <w:pPr>
        <w:keepNext w:val="0"/>
        <w:keepLines w:val="0"/>
        <w:pageBreakBefore w:val="0"/>
        <w:widowControl w:val="0"/>
        <w:tabs>
          <w:tab w:val="left" w:pos="4155"/>
        </w:tabs>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5.7标包划分：共一个标包。</w:t>
      </w:r>
      <w:r>
        <w:rPr>
          <w:rFonts w:hint="eastAsia" w:ascii="宋体" w:hAnsi="宋体" w:eastAsia="宋体" w:cs="宋体"/>
          <w:color w:val="auto"/>
          <w:szCs w:val="21"/>
          <w:highlight w:val="none"/>
          <w:lang w:val="en-US" w:eastAsia="zh-CN"/>
        </w:rPr>
        <w:tab/>
      </w:r>
    </w:p>
    <w:p w14:paraId="0A97CF9B">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6.合同履行期限：</w:t>
      </w:r>
      <w:r>
        <w:rPr>
          <w:rFonts w:hint="eastAsia" w:ascii="宋体" w:hAnsi="宋体" w:eastAsia="宋体" w:cs="宋体"/>
          <w:color w:val="auto"/>
          <w:highlight w:val="none"/>
          <w:lang w:val="en-US" w:eastAsia="zh-CN"/>
        </w:rPr>
        <w:t>自合同签订之日起一年</w:t>
      </w:r>
      <w:r>
        <w:rPr>
          <w:rFonts w:hint="eastAsia" w:ascii="宋体" w:hAnsi="宋体" w:eastAsia="宋体" w:cs="宋体"/>
          <w:color w:val="auto"/>
          <w:szCs w:val="21"/>
          <w:highlight w:val="none"/>
          <w:lang w:val="en-US" w:eastAsia="zh-CN"/>
        </w:rPr>
        <w:t>。</w:t>
      </w:r>
    </w:p>
    <w:p w14:paraId="3C8ACFB5">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7.是否接受联合体响应：否。</w:t>
      </w:r>
    </w:p>
    <w:p w14:paraId="3C0A9B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二、申请人的资格要求：</w:t>
      </w:r>
    </w:p>
    <w:p w14:paraId="308182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1.具有独立承担民事责任的能力。</w:t>
      </w:r>
    </w:p>
    <w:p w14:paraId="2D0528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2.具有良好的商业信誉和健全的财务会计制度。</w:t>
      </w:r>
    </w:p>
    <w:p w14:paraId="3DB2D0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3.具有履行合同所必需的设备和专业技术能力。</w:t>
      </w:r>
    </w:p>
    <w:p w14:paraId="1AA24D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4.有依法缴纳税收和社会保障资金的良好记录。</w:t>
      </w:r>
    </w:p>
    <w:p w14:paraId="7A5279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5.参加政府采购活动前三年内，在经营活动中没有重大违法记录</w:t>
      </w:r>
      <w:r>
        <w:rPr>
          <w:rFonts w:hint="eastAsia" w:ascii="宋体" w:hAnsi="宋体" w:eastAsia="宋体" w:cs="宋体"/>
          <w:color w:val="auto"/>
          <w:szCs w:val="21"/>
          <w:highlight w:val="none"/>
          <w:lang w:eastAsia="zh-CN"/>
        </w:rPr>
        <w:t>。</w:t>
      </w:r>
    </w:p>
    <w:p w14:paraId="13502B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eastAsia="宋体" w:cs="宋体"/>
          <w:color w:val="auto"/>
          <w:szCs w:val="21"/>
          <w:highlight w:val="none"/>
          <w:lang w:val="en-US" w:eastAsia="zh-CN"/>
        </w:rPr>
        <w:t>6.特定</w:t>
      </w:r>
      <w:r>
        <w:rPr>
          <w:rFonts w:hint="eastAsia" w:ascii="宋体" w:hAnsi="宋体" w:cs="宋体"/>
          <w:color w:val="auto"/>
          <w:sz w:val="21"/>
          <w:szCs w:val="21"/>
          <w:highlight w:val="none"/>
        </w:rPr>
        <w:t>资格要求：</w:t>
      </w:r>
    </w:p>
    <w:p w14:paraId="153A4F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shd w:val="clear" w:color="auto" w:fill="FFFFFF"/>
          <w:lang w:eastAsia="zh-CN"/>
        </w:rPr>
      </w:pPr>
      <w:r>
        <w:rPr>
          <w:rFonts w:hint="eastAsia" w:ascii="宋体" w:hAnsi="宋体" w:cs="宋体"/>
          <w:color w:val="auto"/>
          <w:sz w:val="21"/>
          <w:szCs w:val="21"/>
          <w:highlight w:val="none"/>
          <w:lang w:val="en-US" w:eastAsia="zh-CN"/>
        </w:rPr>
        <w:t>6.1供应商需</w:t>
      </w:r>
      <w:r>
        <w:rPr>
          <w:rFonts w:hint="eastAsia" w:ascii="宋体" w:hAnsi="宋体" w:eastAsia="宋体" w:cs="宋体"/>
          <w:color w:val="auto"/>
          <w:highlight w:val="none"/>
          <w:lang w:val="en-US" w:eastAsia="zh-CN"/>
        </w:rPr>
        <w:t>具有有效的《药品生产许可证》或《药品经营许可证》</w:t>
      </w:r>
      <w:r>
        <w:rPr>
          <w:rFonts w:hint="eastAsia" w:ascii="宋体" w:hAnsi="宋体" w:cs="宋体"/>
          <w:color w:val="auto"/>
          <w:sz w:val="21"/>
          <w:szCs w:val="21"/>
          <w:highlight w:val="none"/>
          <w:shd w:val="clear" w:color="auto" w:fill="FFFFFF"/>
          <w:lang w:eastAsia="zh-CN"/>
        </w:rPr>
        <w:t>。</w:t>
      </w:r>
    </w:p>
    <w:p w14:paraId="05D6FE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6.2所投产品若属于医疗器械，则须符合《医疗器械监督管理条例》(国务院第739 号) 和国家药品监督管理局公告的《关于发布医疗器械分类目录的公告》相关规定，取得医疗器械注册证(或医疗器械产品备案登记证)，若所投产品不属于医疗器械应提供相应的证明资料或情况说明。</w:t>
      </w:r>
    </w:p>
    <w:p w14:paraId="06496F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6.3若供应商为制造商（生产商）须提供医疗器械生产许可证；若供应商为经销商（代理商），所投产品管理类别为二类的须提供医疗器械经营备案凭证，所投产品管理类别为三类的须提供医疗器械经营许可证。</w:t>
      </w:r>
    </w:p>
    <w:p w14:paraId="745358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7.信誉要求：根据《关于在政府采购活动中查询及使用信用记录有关问题的通知》(财库[2016]125号)的规定，采购人或采购代理机构将通过中国执行信息公开网（www.zxgk.court.gov.cn）查询被列入失信被执行人、“信用中国</w:t>
      </w:r>
      <w:r>
        <w:rPr>
          <w:rFonts w:hint="eastAsia" w:ascii="宋体" w:hAnsi="宋体" w:eastAsia="宋体" w:cs="宋体"/>
          <w:color w:val="auto"/>
          <w:sz w:val="21"/>
          <w:szCs w:val="21"/>
          <w:highlight w:val="none"/>
          <w:lang w:val="en-US" w:eastAsia="zh-CN"/>
        </w:rPr>
        <w:t>”网站（www.creditchina.gov.cn）查询重大税收违法失信主体、中国政府采购网（www.ccgp.gov.cn）查询政府采购严重违法失信行为记录名单、国家企业信用信息公示系统（http://www.gsxt.gov.cn）查询严重违法失信名单。被列入失信被执行人、重大税收违法失信主体、政府采购严重违法失信行为记录名单、严重违法失信名单的单位将被拒绝参与本项目政府采购活动（截止时点：响应文件递交截止时间）。在本竞争性磋商文件规定的截止查询时间之后，网站信息发生的任何变更均不再作为评标依据。供应商自行提供的与网站信息不一致的其他证明材料亦不作为资格审查的依据。信用信息查询记录和证据将同采购文件等资料一同归档保存。</w:t>
      </w:r>
    </w:p>
    <w:p w14:paraId="6E388C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其他要求：单位负责人为同一人或者存在直接控股、管理关系的不同供应商，不得参加同一合同项下的政府采购活动（以国家企业信用信息公示系统的公司基本信息、股东信息及股权变更信息为准。非企业性质的单位在该网站查询不到单位信息的，提供承诺书，格式自拟）。</w:t>
      </w:r>
    </w:p>
    <w:p w14:paraId="2FD2C9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三、获取采购文件</w:t>
      </w:r>
    </w:p>
    <w:p w14:paraId="31FCE41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1.时间：2026年01月15日至2026年01月21日，每天上午08：30至12:00，下午14:00至17:30（北京时间，法定节假日除外）。</w:t>
      </w:r>
    </w:p>
    <w:p w14:paraId="0BBE0E6E">
      <w:pPr>
        <w:pStyle w:val="5"/>
        <w:topLinePunct w:val="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shd w:val="clear" w:color="auto" w:fill="FFFFFF"/>
        </w:rPr>
        <w:t>2.地点：恒信咨询管理有限公司（</w:t>
      </w:r>
      <w:r>
        <w:rPr>
          <w:rFonts w:hint="eastAsia"/>
          <w:color w:val="auto"/>
          <w:sz w:val="21"/>
          <w:szCs w:val="21"/>
          <w:highlight w:val="none"/>
          <w:shd w:val="clear" w:color="auto" w:fill="FFFFFF"/>
          <w:lang w:val="zh-CN"/>
        </w:rPr>
        <w:t>郑州市电厂路河南省国家大学科技园（东区）16号楼B座6楼）。</w:t>
      </w:r>
    </w:p>
    <w:p w14:paraId="7B42FD57">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3.邮件发售。各潜在供应商无须到现场获取</w:t>
      </w:r>
      <w:r>
        <w:rPr>
          <w:rFonts w:hint="eastAsia"/>
          <w:color w:val="auto"/>
          <w:sz w:val="21"/>
          <w:szCs w:val="21"/>
          <w:highlight w:val="none"/>
          <w:shd w:val="clear" w:color="auto" w:fill="FFFFFF"/>
          <w:lang w:eastAsia="zh-CN"/>
        </w:rPr>
        <w:t>竞争性磋商</w:t>
      </w:r>
      <w:r>
        <w:rPr>
          <w:rFonts w:hint="eastAsia"/>
          <w:color w:val="auto"/>
          <w:sz w:val="21"/>
          <w:szCs w:val="21"/>
          <w:highlight w:val="none"/>
          <w:shd w:val="clear" w:color="auto" w:fill="FFFFFF"/>
        </w:rPr>
        <w:t>文件，凡有意参加的供应商，须在获取采购文件时间内提供以下资料：①加盖公章的“</w:t>
      </w:r>
      <w:r>
        <w:rPr>
          <w:rFonts w:hint="eastAsia"/>
          <w:color w:val="auto"/>
          <w:sz w:val="21"/>
          <w:szCs w:val="21"/>
          <w:highlight w:val="none"/>
          <w:shd w:val="clear" w:color="auto" w:fill="FFFFFF"/>
          <w:lang w:eastAsia="zh-CN"/>
        </w:rPr>
        <w:t>竞争性磋商</w:t>
      </w:r>
      <w:r>
        <w:rPr>
          <w:rFonts w:hint="eastAsia"/>
          <w:color w:val="auto"/>
          <w:sz w:val="21"/>
          <w:szCs w:val="21"/>
          <w:highlight w:val="none"/>
          <w:shd w:val="clear" w:color="auto" w:fill="FFFFFF"/>
        </w:rPr>
        <w:t>文件获取登记表”（格式详见附件1）；</w:t>
      </w:r>
      <w:r>
        <w:rPr>
          <w:rFonts w:hint="eastAsia"/>
          <w:color w:val="auto"/>
          <w:sz w:val="21"/>
          <w:szCs w:val="21"/>
          <w:highlight w:val="none"/>
        </w:rPr>
        <w:t>②法定代表人身份证明材料或授权委托书（</w:t>
      </w:r>
      <w:r>
        <w:rPr>
          <w:rFonts w:hint="eastAsia"/>
          <w:color w:val="auto"/>
          <w:sz w:val="21"/>
          <w:szCs w:val="21"/>
          <w:highlight w:val="none"/>
          <w:shd w:val="clear" w:color="auto" w:fill="FFFFFF"/>
        </w:rPr>
        <w:t>格式详见附件2</w:t>
      </w:r>
      <w:r>
        <w:rPr>
          <w:rFonts w:hint="eastAsia"/>
          <w:color w:val="auto"/>
          <w:sz w:val="21"/>
          <w:szCs w:val="21"/>
          <w:highlight w:val="none"/>
        </w:rPr>
        <w:t>）、法定代表人及</w:t>
      </w:r>
      <w:r>
        <w:rPr>
          <w:rFonts w:hint="eastAsia"/>
          <w:color w:val="auto"/>
          <w:sz w:val="21"/>
          <w:szCs w:val="21"/>
          <w:highlight w:val="none"/>
          <w:lang w:eastAsia="zh-CN"/>
        </w:rPr>
        <w:t>授权代理人</w:t>
      </w:r>
      <w:r>
        <w:rPr>
          <w:rFonts w:hint="eastAsia"/>
          <w:color w:val="auto"/>
          <w:sz w:val="21"/>
          <w:szCs w:val="21"/>
          <w:highlight w:val="none"/>
        </w:rPr>
        <w:t>身份证；③企业营业执照或其他证明文件；④</w:t>
      </w:r>
      <w:r>
        <w:rPr>
          <w:rFonts w:hint="eastAsia"/>
          <w:color w:val="auto"/>
          <w:sz w:val="21"/>
          <w:szCs w:val="21"/>
          <w:highlight w:val="none"/>
          <w:lang w:eastAsia="zh-CN"/>
        </w:rPr>
        <w:t>竞争性磋商</w:t>
      </w:r>
      <w:r>
        <w:rPr>
          <w:rFonts w:hint="eastAsia"/>
          <w:color w:val="auto"/>
          <w:sz w:val="21"/>
          <w:szCs w:val="21"/>
          <w:highlight w:val="none"/>
        </w:rPr>
        <w:t>文件费用转账凭证；以上均为扫描件</w:t>
      </w:r>
      <w:r>
        <w:rPr>
          <w:rFonts w:hint="eastAsia"/>
          <w:color w:val="auto"/>
          <w:sz w:val="21"/>
          <w:szCs w:val="21"/>
          <w:highlight w:val="none"/>
          <w:lang w:val="en-US" w:eastAsia="zh-CN"/>
        </w:rPr>
        <w:t>PDF</w:t>
      </w:r>
      <w:r>
        <w:rPr>
          <w:rFonts w:hint="eastAsia"/>
          <w:color w:val="auto"/>
          <w:sz w:val="21"/>
          <w:szCs w:val="21"/>
          <w:highlight w:val="none"/>
        </w:rPr>
        <w:t>发送至邮箱：</w:t>
      </w:r>
      <w:r>
        <w:rPr>
          <w:rFonts w:hint="eastAsia"/>
          <w:color w:val="auto"/>
          <w:sz w:val="21"/>
          <w:szCs w:val="21"/>
          <w:highlight w:val="none"/>
          <w:lang w:val="en-US" w:eastAsia="zh-CN"/>
        </w:rPr>
        <w:t>hxzx04@163.com</w:t>
      </w:r>
      <w:r>
        <w:rPr>
          <w:rFonts w:hint="eastAsia"/>
          <w:color w:val="auto"/>
          <w:sz w:val="21"/>
          <w:szCs w:val="21"/>
          <w:highlight w:val="none"/>
        </w:rPr>
        <w:t>。采购代理机构收到资料后将</w:t>
      </w:r>
      <w:r>
        <w:rPr>
          <w:rFonts w:hint="eastAsia"/>
          <w:color w:val="auto"/>
          <w:sz w:val="21"/>
          <w:szCs w:val="21"/>
          <w:highlight w:val="none"/>
          <w:shd w:val="clear" w:color="auto" w:fill="FFFFFF"/>
          <w:lang w:eastAsia="zh-CN"/>
        </w:rPr>
        <w:t>竞争性磋商</w:t>
      </w:r>
      <w:r>
        <w:rPr>
          <w:rFonts w:hint="eastAsia"/>
          <w:color w:val="auto"/>
          <w:sz w:val="21"/>
          <w:szCs w:val="21"/>
          <w:highlight w:val="none"/>
          <w:shd w:val="clear" w:color="auto" w:fill="FFFFFF"/>
        </w:rPr>
        <w:t>文件</w:t>
      </w:r>
      <w:r>
        <w:rPr>
          <w:rFonts w:hint="eastAsia"/>
          <w:color w:val="auto"/>
          <w:sz w:val="21"/>
          <w:szCs w:val="21"/>
          <w:highlight w:val="none"/>
        </w:rPr>
        <w:t>电子版发回至供应商邮箱。</w:t>
      </w:r>
    </w:p>
    <w:p w14:paraId="518601F9">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4.售价：</w:t>
      </w:r>
      <w:r>
        <w:rPr>
          <w:rFonts w:hint="eastAsia"/>
          <w:color w:val="auto"/>
          <w:sz w:val="21"/>
          <w:szCs w:val="21"/>
          <w:highlight w:val="none"/>
          <w:u w:val="single"/>
          <w:shd w:val="clear" w:color="auto" w:fill="FFFFFF"/>
        </w:rPr>
        <w:t>300</w:t>
      </w:r>
      <w:r>
        <w:rPr>
          <w:rFonts w:hint="eastAsia"/>
          <w:color w:val="auto"/>
          <w:sz w:val="21"/>
          <w:szCs w:val="21"/>
          <w:highlight w:val="none"/>
          <w:shd w:val="clear" w:color="auto" w:fill="FFFFFF"/>
        </w:rPr>
        <w:t>元。供应商应在发送邮件的当天，采用银行公对公转账方式转入采购代理机构指定账户，转账时备注供应商名称全称+</w:t>
      </w:r>
      <w:r>
        <w:rPr>
          <w:rFonts w:hint="eastAsia"/>
          <w:color w:val="auto"/>
          <w:sz w:val="21"/>
          <w:szCs w:val="21"/>
          <w:highlight w:val="none"/>
          <w:shd w:val="clear" w:color="auto" w:fill="FFFFFF"/>
          <w:lang w:eastAsia="zh-CN"/>
        </w:rPr>
        <w:t>【HXZB】20251321</w:t>
      </w:r>
      <w:r>
        <w:rPr>
          <w:rFonts w:hint="eastAsia"/>
          <w:color w:val="auto"/>
          <w:sz w:val="21"/>
          <w:szCs w:val="21"/>
          <w:highlight w:val="none"/>
          <w:shd w:val="clear" w:color="auto" w:fill="FFFFFF"/>
          <w:lang w:val="en-US" w:eastAsia="zh-CN"/>
        </w:rPr>
        <w:t xml:space="preserve"> </w:t>
      </w:r>
      <w:r>
        <w:rPr>
          <w:rFonts w:hint="eastAsia"/>
          <w:color w:val="auto"/>
          <w:sz w:val="21"/>
          <w:szCs w:val="21"/>
          <w:highlight w:val="none"/>
          <w:shd w:val="clear" w:color="auto" w:fill="FFFFFF"/>
        </w:rPr>
        <w:t>+文件费（若采用个户对公户转账，后续不再开具发票）。</w:t>
      </w:r>
    </w:p>
    <w:p w14:paraId="2FEE8ED5">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单位名称：恒信咨询管理有限公司</w:t>
      </w:r>
    </w:p>
    <w:p w14:paraId="3AE75DB3">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开户银行∶交行郑州北环路支行</w:t>
      </w:r>
    </w:p>
    <w:p w14:paraId="72CF681F">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 xml:space="preserve">账号∶4110 624 000 1801 000 5642 </w:t>
      </w:r>
    </w:p>
    <w:p w14:paraId="68DC3D7D">
      <w:pPr>
        <w:keepNext w:val="0"/>
        <w:keepLines w:val="0"/>
        <w:pageBreakBefore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行号∶301491000769</w:t>
      </w:r>
    </w:p>
    <w:p w14:paraId="0A45074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四、响应文件提交</w:t>
      </w:r>
    </w:p>
    <w:p w14:paraId="4ED06865">
      <w:pPr>
        <w:pStyle w:val="5"/>
        <w:spacing w:before="0" w:beforeAutospacing="0" w:after="0" w:afterAutospacing="0" w:line="360" w:lineRule="auto"/>
        <w:ind w:firstLine="420" w:firstLineChars="20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1.时间：2026年01月26日09时30分（北京时间）。</w:t>
      </w:r>
    </w:p>
    <w:p w14:paraId="3E897F0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u w:val="none"/>
          <w:lang w:val="zh-CN"/>
        </w:rPr>
      </w:pPr>
      <w:r>
        <w:rPr>
          <w:rFonts w:hint="eastAsia" w:ascii="宋体" w:hAnsi="宋体" w:eastAsia="宋体" w:cs="宋体"/>
          <w:color w:val="auto"/>
          <w:kern w:val="0"/>
          <w:sz w:val="21"/>
          <w:szCs w:val="21"/>
          <w:highlight w:val="none"/>
          <w:shd w:val="clear" w:color="auto" w:fill="FFFFFF"/>
          <w:lang w:val="en-US" w:eastAsia="zh-CN" w:bidi="ar-SA"/>
        </w:rPr>
        <w:t>2.地点：恒信咨询管理有限公司（</w:t>
      </w:r>
      <w:r>
        <w:rPr>
          <w:rFonts w:hint="eastAsia" w:ascii="宋体" w:hAnsi="宋体" w:eastAsia="宋体" w:cs="宋体"/>
          <w:color w:val="auto"/>
          <w:kern w:val="0"/>
          <w:sz w:val="21"/>
          <w:szCs w:val="21"/>
          <w:highlight w:val="none"/>
          <w:shd w:val="clear" w:color="auto" w:fill="FFFFFF"/>
          <w:lang w:val="zh-CN" w:eastAsia="zh-CN" w:bidi="ar-SA"/>
        </w:rPr>
        <w:t>郑州市电厂路河南省国家大学科技园（东区）16号楼B座6楼）</w:t>
      </w:r>
      <w:r>
        <w:rPr>
          <w:rFonts w:hint="eastAsia" w:ascii="宋体" w:hAnsi="宋体" w:eastAsia="宋体" w:cs="宋体"/>
          <w:color w:val="auto"/>
          <w:kern w:val="0"/>
          <w:sz w:val="21"/>
          <w:szCs w:val="21"/>
          <w:highlight w:val="none"/>
          <w:shd w:val="clear" w:color="auto" w:fill="FFFFFF"/>
          <w:lang w:val="en-US" w:eastAsia="zh-CN" w:bidi="ar-SA"/>
        </w:rPr>
        <w:t>。</w:t>
      </w:r>
    </w:p>
    <w:p w14:paraId="1742841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五、响应文件开启</w:t>
      </w:r>
    </w:p>
    <w:p w14:paraId="75CFC7BD">
      <w:pPr>
        <w:pStyle w:val="5"/>
        <w:spacing w:before="0" w:beforeAutospacing="0" w:after="0" w:afterAutospacing="0" w:line="360" w:lineRule="auto"/>
        <w:ind w:firstLine="420" w:firstLineChars="20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1.时间：2026年01月26日09时30分（北京时间）。</w:t>
      </w:r>
    </w:p>
    <w:p w14:paraId="50562A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kern w:val="0"/>
          <w:sz w:val="21"/>
          <w:szCs w:val="21"/>
          <w:highlight w:val="none"/>
          <w:shd w:val="clear" w:color="auto" w:fill="FFFFFF"/>
          <w:lang w:val="en-US" w:eastAsia="zh-CN" w:bidi="ar-SA"/>
        </w:rPr>
        <w:t>2.地点：恒信咨询管理有限公司（</w:t>
      </w:r>
      <w:r>
        <w:rPr>
          <w:rFonts w:hint="eastAsia" w:ascii="宋体" w:hAnsi="宋体" w:eastAsia="宋体" w:cs="宋体"/>
          <w:color w:val="auto"/>
          <w:kern w:val="0"/>
          <w:sz w:val="21"/>
          <w:szCs w:val="21"/>
          <w:highlight w:val="none"/>
          <w:shd w:val="clear" w:color="auto" w:fill="FFFFFF"/>
          <w:lang w:val="zh-CN" w:eastAsia="zh-CN" w:bidi="ar-SA"/>
        </w:rPr>
        <w:t>郑州市电厂路河南省国家大学科技园（东区）16号楼B座6楼）</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宋体"/>
          <w:color w:val="auto"/>
          <w:szCs w:val="21"/>
          <w:highlight w:val="none"/>
          <w:lang w:val="zh-CN"/>
        </w:rPr>
        <w:t xml:space="preserve">         </w:t>
      </w:r>
    </w:p>
    <w:p w14:paraId="6B5FB9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六、公告发布的媒介及公告期限</w:t>
      </w:r>
    </w:p>
    <w:p w14:paraId="5FB748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本次</w:t>
      </w:r>
      <w:r>
        <w:rPr>
          <w:rFonts w:hint="eastAsia" w:ascii="宋体" w:hAnsi="宋体" w:cs="宋体"/>
          <w:color w:val="auto"/>
          <w:kern w:val="0"/>
          <w:szCs w:val="21"/>
          <w:highlight w:val="none"/>
          <w:lang w:val="en-US" w:eastAsia="zh-CN"/>
        </w:rPr>
        <w:t>竞争性磋商</w:t>
      </w:r>
      <w:r>
        <w:rPr>
          <w:rFonts w:hint="eastAsia" w:ascii="宋体" w:hAnsi="宋体" w:cs="宋体"/>
          <w:color w:val="auto"/>
          <w:kern w:val="0"/>
          <w:szCs w:val="21"/>
          <w:highlight w:val="none"/>
        </w:rPr>
        <w:t>公告在</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中国招标投标公共服务平台</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河南招标采购综合网</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《恒信咨询网》</w:t>
      </w:r>
      <w:r>
        <w:rPr>
          <w:rFonts w:hint="eastAsia" w:ascii="宋体" w:hAnsi="宋体" w:cs="宋体"/>
          <w:color w:val="auto"/>
          <w:kern w:val="0"/>
          <w:szCs w:val="21"/>
          <w:highlight w:val="none"/>
        </w:rPr>
        <w:t>上发布。公告期限为三个工作日</w:t>
      </w:r>
      <w:r>
        <w:rPr>
          <w:rFonts w:hint="eastAsia" w:ascii="宋体" w:hAnsi="宋体" w:eastAsia="宋体" w:cs="宋体"/>
          <w:color w:val="auto"/>
          <w:szCs w:val="21"/>
          <w:highlight w:val="none"/>
        </w:rPr>
        <w:t>。</w:t>
      </w:r>
    </w:p>
    <w:p w14:paraId="4938695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、凡对本次招标提出询问，请按以下方式联系</w:t>
      </w:r>
    </w:p>
    <w:p w14:paraId="688E38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1.采购人信息 </w:t>
      </w:r>
    </w:p>
    <w:p w14:paraId="256C38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eastAsia="宋体"/>
          <w:color w:val="auto"/>
          <w:highlight w:val="none"/>
          <w:lang w:eastAsia="zh-CN" w:bidi="ar"/>
        </w:rPr>
        <w:t>郑州市儿童福利院（郑州市儿童福利院特殊教育学校）</w:t>
      </w:r>
      <w:r>
        <w:rPr>
          <w:rFonts w:hint="eastAsia" w:ascii="宋体" w:hAnsi="宋体" w:eastAsia="宋体" w:cs="宋体"/>
          <w:color w:val="auto"/>
          <w:szCs w:val="21"/>
          <w:highlight w:val="none"/>
        </w:rPr>
        <w:t xml:space="preserve"> </w:t>
      </w:r>
    </w:p>
    <w:p w14:paraId="2D78FC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地址：郑州市中原区创文路20号</w:t>
      </w:r>
    </w:p>
    <w:p w14:paraId="61AEA8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联系人：邢星</w:t>
      </w:r>
    </w:p>
    <w:p w14:paraId="166D1B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联系方式： </w:t>
      </w:r>
      <w:r>
        <w:rPr>
          <w:rFonts w:hint="eastAsia" w:ascii="宋体" w:eastAsia="宋体"/>
          <w:highlight w:val="none"/>
          <w:lang w:val="en-US" w:eastAsia="zh-CN"/>
        </w:rPr>
        <w:t>0371-67671831</w:t>
      </w:r>
    </w:p>
    <w:p w14:paraId="0BADB7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039E53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名称：恒信咨询管理有限公司</w:t>
      </w:r>
    </w:p>
    <w:p w14:paraId="2E486E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地址：郑州市电厂路河南省国家大学科技园（东区）16号楼B座6楼</w:t>
      </w:r>
    </w:p>
    <w:p w14:paraId="22C09BC9">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联系人：孙国栋、王倩倩、袁芙蓉、马哲、韩如冰</w:t>
      </w:r>
    </w:p>
    <w:p w14:paraId="5191359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kern w:val="0"/>
          <w:sz w:val="21"/>
          <w:szCs w:val="21"/>
          <w:highlight w:val="none"/>
          <w:shd w:val="clear" w:color="auto" w:fill="FFFFFF"/>
          <w:lang w:val="en-US" w:eastAsia="zh-CN" w:bidi="ar-SA"/>
        </w:rPr>
        <w:t>0371-55131206、0371-86688491</w:t>
      </w:r>
    </w:p>
    <w:p w14:paraId="35B5021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3.项目联系方式 </w:t>
      </w:r>
    </w:p>
    <w:p w14:paraId="161BF3F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项目联系人：马哲</w:t>
      </w:r>
    </w:p>
    <w:p w14:paraId="66ED13D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kern w:val="0"/>
          <w:sz w:val="21"/>
          <w:szCs w:val="21"/>
          <w:highlight w:val="none"/>
          <w:shd w:val="clear" w:color="auto" w:fill="FFFFFF"/>
          <w:lang w:val="en-US" w:eastAsia="zh-CN" w:bidi="ar-SA"/>
        </w:rPr>
        <w:t>0371-55131206</w:t>
      </w:r>
    </w:p>
    <w:p w14:paraId="4A100007">
      <w:pPr>
        <w:pStyle w:val="10"/>
        <w:keepNext w:val="0"/>
        <w:keepLines w:val="0"/>
        <w:pageBreakBefore w:val="0"/>
        <w:kinsoku/>
        <w:overflowPunct/>
        <w:topLinePunct w:val="0"/>
        <w:bidi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b/>
          <w:bCs/>
          <w:color w:val="auto"/>
          <w:sz w:val="24"/>
          <w:szCs w:val="24"/>
          <w:highlight w:val="none"/>
          <w:lang w:val="en-US" w:eastAsia="zh-CN"/>
        </w:rPr>
        <w:t>附件1：</w:t>
      </w:r>
    </w:p>
    <w:p w14:paraId="21A9AC20">
      <w:pPr>
        <w:pStyle w:val="10"/>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rPr>
        <w:t>×××（采购项目名称）</w:t>
      </w:r>
      <w:r>
        <w:rPr>
          <w:rFonts w:hint="eastAsia" w:ascii="宋体" w:hAnsi="宋体" w:eastAsia="宋体" w:cs="宋体"/>
          <w:b/>
          <w:bCs w:val="0"/>
          <w:color w:val="auto"/>
          <w:kern w:val="0"/>
          <w:sz w:val="28"/>
          <w:szCs w:val="28"/>
          <w:highlight w:val="none"/>
          <w:lang w:val="en-US" w:eastAsia="zh-CN"/>
        </w:rPr>
        <w:t>竞争性磋商文件获取登记表</w:t>
      </w:r>
    </w:p>
    <w:p w14:paraId="48AF908D">
      <w:pPr>
        <w:pStyle w:val="10"/>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项目编号：</w:t>
      </w:r>
      <w:r>
        <w:rPr>
          <w:rFonts w:hint="eastAsia" w:ascii="宋体" w:hAnsi="宋体" w:eastAsia="宋体" w:cs="宋体"/>
          <w:bCs/>
          <w:color w:val="auto"/>
          <w:kern w:val="0"/>
          <w:sz w:val="21"/>
          <w:szCs w:val="21"/>
          <w:highlight w:val="none"/>
          <w:u w:val="single"/>
          <w:lang w:val="en-US" w:eastAsia="zh-CN"/>
        </w:rPr>
        <w:t xml:space="preserve"> </w:t>
      </w:r>
    </w:p>
    <w:p w14:paraId="23717A26">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标    段：</w:t>
      </w:r>
      <w:r>
        <w:rPr>
          <w:rFonts w:hint="eastAsia" w:ascii="宋体" w:hAnsi="宋体" w:eastAsia="宋体" w:cs="宋体"/>
          <w:bCs/>
          <w:color w:val="auto"/>
          <w:kern w:val="0"/>
          <w:sz w:val="21"/>
          <w:szCs w:val="21"/>
          <w:highlight w:val="none"/>
          <w:u w:val="single"/>
          <w:lang w:val="en-US" w:eastAsia="zh-CN"/>
        </w:rPr>
        <w:t xml:space="preserve">         /                 </w:t>
      </w:r>
    </w:p>
    <w:p w14:paraId="0668AE48">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3F081A0C">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4DB2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63" w:type="dxa"/>
            <w:noWrap w:val="0"/>
            <w:vAlign w:val="center"/>
          </w:tcPr>
          <w:p w14:paraId="62AF4874">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供应商名称</w:t>
            </w:r>
          </w:p>
        </w:tc>
        <w:tc>
          <w:tcPr>
            <w:tcW w:w="6857" w:type="dxa"/>
            <w:gridSpan w:val="2"/>
            <w:noWrap w:val="0"/>
            <w:vAlign w:val="center"/>
          </w:tcPr>
          <w:p w14:paraId="5AED076F">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657B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663" w:type="dxa"/>
            <w:noWrap w:val="0"/>
            <w:vAlign w:val="center"/>
          </w:tcPr>
          <w:p w14:paraId="49D2CAA7">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087FE271">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7EEF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663" w:type="dxa"/>
            <w:noWrap w:val="0"/>
            <w:vAlign w:val="center"/>
          </w:tcPr>
          <w:p w14:paraId="352F1833">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6852B2D5">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5EC726EE">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7704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663" w:type="dxa"/>
            <w:noWrap w:val="0"/>
            <w:vAlign w:val="center"/>
          </w:tcPr>
          <w:p w14:paraId="62ED1FB3">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授权代理人</w:t>
            </w:r>
          </w:p>
        </w:tc>
        <w:tc>
          <w:tcPr>
            <w:tcW w:w="2208" w:type="dxa"/>
            <w:noWrap w:val="0"/>
            <w:vAlign w:val="center"/>
          </w:tcPr>
          <w:p w14:paraId="299A0A8D">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63670E24">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7BD1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663" w:type="dxa"/>
            <w:noWrap w:val="0"/>
            <w:vAlign w:val="center"/>
          </w:tcPr>
          <w:p w14:paraId="5A720A89">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noWrap w:val="0"/>
            <w:vAlign w:val="center"/>
          </w:tcPr>
          <w:p w14:paraId="719547AC">
            <w:pPr>
              <w:pStyle w:val="10"/>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6B9E8E97">
      <w:pPr>
        <w:pStyle w:val="10"/>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7C548425">
      <w:pPr>
        <w:pStyle w:val="10"/>
        <w:keepNext w:val="0"/>
        <w:keepLines w:val="0"/>
        <w:pageBreakBefore w:val="0"/>
        <w:kinsoku/>
        <w:overflowPunct/>
        <w:topLinePunct w:val="0"/>
        <w:bidi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rPr>
      </w:pP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u w:val="none"/>
          <w:lang w:val="en-US" w:eastAsia="zh-CN"/>
        </w:rPr>
        <w:t>（盖单位章）</w:t>
      </w:r>
    </w:p>
    <w:p w14:paraId="06B71105">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60852F8E">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4385BE87">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37C11F8C">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31CA4936">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7347B339">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附件2：</w:t>
      </w:r>
    </w:p>
    <w:p w14:paraId="62BEF8E4">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法定代表人身份证明</w:t>
      </w:r>
    </w:p>
    <w:p w14:paraId="487B1F0D">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792D218E">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bookmarkStart w:id="0" w:name="_Toc352691662"/>
      <w:bookmarkStart w:id="1" w:name="_Toc369531698"/>
      <w:bookmarkStart w:id="2" w:name="_Toc27897"/>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0"/>
      <w:bookmarkEnd w:id="1"/>
      <w:bookmarkEnd w:id="2"/>
      <w:r>
        <w:rPr>
          <w:rFonts w:hint="eastAsia" w:ascii="宋体" w:hAnsi="宋体" w:eastAsia="宋体" w:cs="宋体"/>
          <w:color w:val="auto"/>
          <w:sz w:val="21"/>
          <w:szCs w:val="21"/>
          <w:highlight w:val="none"/>
        </w:rPr>
        <w:t>龄</w:t>
      </w:r>
      <w:bookmarkStart w:id="3" w:name="_Toc352691663"/>
      <w:bookmarkStart w:id="4" w:name="_Toc361508754"/>
      <w:bookmarkStart w:id="5" w:name="_Toc15573"/>
      <w:bookmarkStart w:id="6" w:name="_Toc384308377"/>
      <w:bookmarkStart w:id="7" w:name="_Toc300835211"/>
      <w:bookmarkStart w:id="8" w:name="_Toc369531699"/>
      <w:r>
        <w:rPr>
          <w:rFonts w:hint="eastAsia" w:ascii="宋体" w:hAnsi="宋体" w:eastAsia="宋体" w:cs="宋体"/>
          <w:color w:val="auto"/>
          <w:sz w:val="21"/>
          <w:szCs w:val="21"/>
          <w:highlight w:val="none"/>
        </w:rPr>
        <w:t>：</w:t>
      </w:r>
      <w:bookmarkEnd w:id="3"/>
      <w:bookmarkEnd w:id="4"/>
      <w:bookmarkEnd w:id="5"/>
      <w:bookmarkEnd w:id="6"/>
      <w:bookmarkEnd w:id="7"/>
      <w:bookmarkEnd w:id="8"/>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6D79EA96">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45540A41">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59599D45">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1CBBEED5">
      <w:pPr>
        <w:pageBreakBefore w:val="0"/>
        <w:widowControl/>
        <w:kinsoku/>
        <w:wordWrap/>
        <w:overflowPunct/>
        <w:bidi w:val="0"/>
        <w:adjustRightInd w:val="0"/>
        <w:spacing w:line="360" w:lineRule="auto"/>
        <w:ind w:firstLine="949" w:firstLineChars="45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附：法定代表人身份证</w:t>
      </w:r>
      <w:r>
        <w:rPr>
          <w:rFonts w:hint="eastAsia" w:ascii="宋体" w:hAnsi="宋体" w:eastAsia="宋体" w:cs="宋体"/>
          <w:b/>
          <w:color w:val="auto"/>
          <w:sz w:val="21"/>
          <w:szCs w:val="21"/>
          <w:highlight w:val="none"/>
          <w:lang w:eastAsia="zh-CN"/>
        </w:rPr>
        <w:t>复印件或扫描件</w:t>
      </w:r>
    </w:p>
    <w:p w14:paraId="157B7411">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77E4A80A">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115D0BDF">
      <w:pPr>
        <w:pageBreakBefore w:val="0"/>
        <w:kinsoku/>
        <w:wordWrap/>
        <w:overflowPunct/>
        <w:bidi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3882B64">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u w:val="single"/>
        </w:rPr>
      </w:pPr>
    </w:p>
    <w:p w14:paraId="2390A1A0">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87705EE">
      <w:pPr>
        <w:bidi w:val="0"/>
        <w:jc w:val="left"/>
        <w:rPr>
          <w:rFonts w:hint="eastAsia" w:ascii="宋体" w:hAnsi="宋体" w:eastAsia="宋体" w:cs="宋体"/>
          <w:b/>
          <w:bCs/>
          <w:color w:val="auto"/>
          <w:sz w:val="21"/>
          <w:szCs w:val="21"/>
          <w:highlight w:val="none"/>
          <w:lang w:val="en-US" w:eastAsia="zh-CN"/>
        </w:rPr>
      </w:pPr>
    </w:p>
    <w:p w14:paraId="765A71CF">
      <w:pPr>
        <w:bidi w:val="0"/>
        <w:jc w:val="left"/>
        <w:rPr>
          <w:rFonts w:hint="eastAsia" w:ascii="宋体" w:hAnsi="宋体" w:eastAsia="宋体" w:cs="宋体"/>
          <w:b/>
          <w:bCs/>
          <w:color w:val="auto"/>
          <w:sz w:val="21"/>
          <w:szCs w:val="21"/>
          <w:highlight w:val="none"/>
          <w:lang w:val="en-US" w:eastAsia="zh-CN"/>
        </w:rPr>
      </w:pPr>
    </w:p>
    <w:p w14:paraId="542CF490">
      <w:pPr>
        <w:bidi w:val="0"/>
        <w:jc w:val="left"/>
        <w:rPr>
          <w:rFonts w:hint="eastAsia" w:ascii="宋体" w:hAnsi="宋体" w:eastAsia="宋体" w:cs="宋体"/>
          <w:b/>
          <w:bCs/>
          <w:color w:val="auto"/>
          <w:sz w:val="24"/>
          <w:szCs w:val="24"/>
          <w:highlight w:val="none"/>
          <w:lang w:val="en-US" w:eastAsia="zh-CN"/>
        </w:rPr>
      </w:pPr>
    </w:p>
    <w:p w14:paraId="286CF52C">
      <w:pPr>
        <w:bidi w:val="0"/>
        <w:jc w:val="left"/>
        <w:rPr>
          <w:rFonts w:hint="eastAsia" w:ascii="宋体" w:hAnsi="宋体" w:eastAsia="宋体" w:cs="宋体"/>
          <w:b/>
          <w:bCs/>
          <w:color w:val="auto"/>
          <w:sz w:val="24"/>
          <w:szCs w:val="24"/>
          <w:highlight w:val="none"/>
          <w:lang w:val="en-US" w:eastAsia="zh-CN"/>
        </w:rPr>
      </w:pPr>
    </w:p>
    <w:p w14:paraId="3BACCAA1">
      <w:pPr>
        <w:bidi w:val="0"/>
        <w:jc w:val="left"/>
        <w:rPr>
          <w:rFonts w:hint="eastAsia" w:ascii="宋体" w:hAnsi="宋体" w:eastAsia="宋体" w:cs="宋体"/>
          <w:b/>
          <w:bCs/>
          <w:color w:val="auto"/>
          <w:sz w:val="24"/>
          <w:szCs w:val="24"/>
          <w:highlight w:val="none"/>
          <w:lang w:val="en-US" w:eastAsia="zh-CN"/>
        </w:rPr>
      </w:pPr>
    </w:p>
    <w:p w14:paraId="2B142DC2">
      <w:pPr>
        <w:bidi w:val="0"/>
        <w:jc w:val="left"/>
        <w:rPr>
          <w:rFonts w:hint="eastAsia" w:ascii="宋体" w:hAnsi="宋体" w:eastAsia="宋体" w:cs="宋体"/>
          <w:b/>
          <w:bCs/>
          <w:color w:val="auto"/>
          <w:sz w:val="24"/>
          <w:szCs w:val="24"/>
          <w:highlight w:val="none"/>
          <w:lang w:val="en-US" w:eastAsia="zh-CN"/>
        </w:rPr>
      </w:pPr>
    </w:p>
    <w:p w14:paraId="3ABF26DA">
      <w:pPr>
        <w:bidi w:val="0"/>
        <w:jc w:val="left"/>
        <w:rPr>
          <w:rFonts w:hint="eastAsia" w:ascii="宋体" w:hAnsi="宋体" w:eastAsia="宋体" w:cs="宋体"/>
          <w:b/>
          <w:bCs/>
          <w:color w:val="auto"/>
          <w:sz w:val="24"/>
          <w:szCs w:val="24"/>
          <w:highlight w:val="none"/>
          <w:lang w:val="en-US" w:eastAsia="zh-CN"/>
        </w:rPr>
      </w:pPr>
    </w:p>
    <w:p w14:paraId="73997BB0">
      <w:pPr>
        <w:bidi w:val="0"/>
        <w:jc w:val="left"/>
        <w:rPr>
          <w:rFonts w:hint="eastAsia" w:ascii="宋体" w:hAnsi="宋体" w:eastAsia="宋体" w:cs="宋体"/>
          <w:b/>
          <w:bCs/>
          <w:color w:val="auto"/>
          <w:sz w:val="24"/>
          <w:szCs w:val="24"/>
          <w:highlight w:val="none"/>
          <w:lang w:val="en-US" w:eastAsia="zh-CN"/>
        </w:rPr>
      </w:pPr>
    </w:p>
    <w:p w14:paraId="038D8C1D">
      <w:pPr>
        <w:bidi w:val="0"/>
        <w:jc w:val="left"/>
        <w:rPr>
          <w:rFonts w:hint="eastAsia" w:ascii="宋体" w:hAnsi="宋体" w:eastAsia="宋体" w:cs="宋体"/>
          <w:b/>
          <w:bCs/>
          <w:color w:val="auto"/>
          <w:sz w:val="24"/>
          <w:szCs w:val="24"/>
          <w:highlight w:val="none"/>
          <w:lang w:val="en-US" w:eastAsia="zh-CN"/>
        </w:rPr>
      </w:pPr>
    </w:p>
    <w:p w14:paraId="2F6BCBFA">
      <w:pPr>
        <w:bidi w:val="0"/>
        <w:jc w:val="left"/>
        <w:rPr>
          <w:rFonts w:hint="eastAsia" w:ascii="宋体" w:hAnsi="宋体" w:eastAsia="宋体" w:cs="宋体"/>
          <w:b/>
          <w:bCs/>
          <w:color w:val="auto"/>
          <w:sz w:val="24"/>
          <w:szCs w:val="24"/>
          <w:highlight w:val="none"/>
          <w:lang w:val="en-US" w:eastAsia="zh-CN"/>
        </w:rPr>
      </w:pPr>
    </w:p>
    <w:p w14:paraId="38E3A749">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附件2：</w:t>
      </w:r>
    </w:p>
    <w:p w14:paraId="30477B77">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授权委托书</w:t>
      </w:r>
    </w:p>
    <w:p w14:paraId="5F0AA1FC">
      <w:pPr>
        <w:autoSpaceDE w:val="0"/>
        <w:autoSpaceDN w:val="0"/>
        <w:adjustRightInd w:val="0"/>
        <w:spacing w:line="200" w:lineRule="exact"/>
        <w:rPr>
          <w:rFonts w:hint="eastAsia" w:ascii="宋体" w:hAnsi="宋体" w:eastAsia="宋体" w:cs="宋体"/>
          <w:color w:val="auto"/>
          <w:kern w:val="0"/>
          <w:sz w:val="21"/>
          <w:szCs w:val="21"/>
          <w:highlight w:val="none"/>
        </w:rPr>
      </w:pPr>
    </w:p>
    <w:p w14:paraId="5E669B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项目名称</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领取竞争性磋商</w:t>
      </w:r>
      <w:r>
        <w:rPr>
          <w:rFonts w:hint="eastAsia" w:ascii="宋体" w:hAnsi="宋体" w:eastAsia="宋体" w:cs="宋体"/>
          <w:color w:val="auto"/>
          <w:sz w:val="21"/>
          <w:szCs w:val="21"/>
          <w:highlight w:val="none"/>
        </w:rPr>
        <w:t>文件和处理有关事宜，其法律后果由我方承担。</w:t>
      </w:r>
    </w:p>
    <w:p w14:paraId="34AC06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自签署之日起</w:t>
      </w:r>
      <w:r>
        <w:rPr>
          <w:rFonts w:hint="eastAsia" w:ascii="宋体" w:hAnsi="宋体" w:eastAsia="宋体" w:cs="宋体"/>
          <w:color w:val="auto"/>
          <w:sz w:val="21"/>
          <w:szCs w:val="21"/>
          <w:highlight w:val="none"/>
          <w:u w:val="single"/>
          <w:lang w:val="en-US" w:eastAsia="zh-CN"/>
        </w:rPr>
        <w:t xml:space="preserve">     天</w:t>
      </w:r>
      <w:r>
        <w:rPr>
          <w:rFonts w:hint="eastAsia" w:ascii="宋体" w:hAnsi="宋体" w:eastAsia="宋体" w:cs="宋体"/>
          <w:color w:val="auto"/>
          <w:sz w:val="21"/>
          <w:szCs w:val="21"/>
          <w:highlight w:val="none"/>
        </w:rPr>
        <w:t>。</w:t>
      </w:r>
    </w:p>
    <w:p w14:paraId="3D4B67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DA754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7A600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附：法定代表人身份证</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及委托代理人身份证</w:t>
      </w:r>
      <w:r>
        <w:rPr>
          <w:rFonts w:hint="eastAsia" w:ascii="宋体" w:hAnsi="宋体" w:eastAsia="宋体" w:cs="宋体"/>
          <w:color w:val="auto"/>
          <w:sz w:val="21"/>
          <w:szCs w:val="21"/>
          <w:highlight w:val="none"/>
          <w:lang w:val="en-US" w:eastAsia="zh-CN"/>
        </w:rPr>
        <w:t>扫描件</w:t>
      </w:r>
    </w:p>
    <w:p w14:paraId="36A5E7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6FB789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752393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7545105C">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  应  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（盖单位章）</w:t>
      </w:r>
    </w:p>
    <w:p w14:paraId="72590CE6">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4613C69E">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003D632A">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71B01FD6">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495E78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p>
    <w:p w14:paraId="23956E86">
      <w:pPr>
        <w:spacing w:line="360" w:lineRule="auto"/>
        <w:ind w:firstLine="420" w:firstLineChars="200"/>
        <w:jc w:val="right"/>
      </w:pPr>
      <w:r>
        <w:rPr>
          <w:rFonts w:hint="eastAsia" w:ascii="宋体" w:hAnsi="宋体" w:eastAsia="宋体" w:cs="宋体"/>
          <w:color w:val="auto"/>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07195"/>
    <w:rsid w:val="546B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next w:val="1"/>
    <w:qFormat/>
    <w:uiPriority w:val="0"/>
    <w:pPr>
      <w:widowControl w:val="0"/>
      <w:wordWrap w:val="0"/>
      <w:topLinePunct/>
      <w:jc w:val="both"/>
    </w:pPr>
    <w:rPr>
      <w:rFonts w:ascii="宋体" w:hAnsi="Courier New" w:eastAsia="宋体" w:cs="Courier New"/>
      <w:kern w:val="2"/>
      <w:sz w:val="21"/>
      <w:szCs w:val="21"/>
      <w:lang w:val="en-US" w:eastAsia="zh-CN" w:bidi="ar-SA"/>
    </w:rPr>
  </w:style>
  <w:style w:type="paragraph" w:styleId="3">
    <w:name w:val="footer"/>
    <w:qFormat/>
    <w:uiPriority w:val="0"/>
    <w:pPr>
      <w:widowControl w:val="0"/>
      <w:tabs>
        <w:tab w:val="center" w:pos="4153"/>
        <w:tab w:val="right" w:pos="8306"/>
      </w:tabs>
      <w:wordWrap w:val="0"/>
      <w:topLinePunct/>
      <w:snapToGrid w:val="0"/>
      <w:jc w:val="left"/>
    </w:pPr>
    <w:rPr>
      <w:rFonts w:ascii="宋体" w:hAnsi="宋体" w:eastAsia="宋体" w:cs="宋体"/>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wordWrap w:val="0"/>
      <w:topLinePunct/>
      <w:snapToGrid w:val="0"/>
      <w:jc w:val="center"/>
    </w:pPr>
    <w:rPr>
      <w:rFonts w:ascii="宋体" w:hAnsi="宋体" w:eastAsia="宋体" w:cs="宋体"/>
      <w:kern w:val="2"/>
      <w:sz w:val="18"/>
      <w:szCs w:val="18"/>
      <w:lang w:val="en-US" w:eastAsia="zh-CN" w:bidi="ar-SA"/>
    </w:rPr>
  </w:style>
  <w:style w:type="paragraph" w:styleId="5">
    <w:name w:val="Normal (Web)"/>
    <w:next w:val="2"/>
    <w:qFormat/>
    <w:uiPriority w:val="0"/>
    <w:pPr>
      <w:widowControl/>
      <w:wordWrap w:val="0"/>
      <w:topLinePunct/>
      <w:spacing w:before="100" w:beforeAutospacing="1" w:after="100" w:afterAutospacing="1" w:line="320" w:lineRule="atLeast"/>
      <w:jc w:val="left"/>
    </w:pPr>
    <w:rPr>
      <w:rFonts w:ascii="宋体" w:hAnsi="宋体" w:eastAsia="宋体" w:cs="宋体"/>
      <w:kern w:val="0"/>
      <w:sz w:val="18"/>
      <w:szCs w:val="18"/>
      <w:lang w:val="en-US" w:eastAsia="zh-CN" w:bidi="ar-SA"/>
    </w:rPr>
  </w:style>
  <w:style w:type="table" w:styleId="7">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2474</Words>
  <Characters>2769</Characters>
  <Lines>0</Lines>
  <Paragraphs>0</Paragraphs>
  <TotalTime>1</TotalTime>
  <ScaleCrop>false</ScaleCrop>
  <LinksUpToDate>false</LinksUpToDate>
  <CharactersWithSpaces>3222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2026-01-14T01:29:00Z</dcterms:created>
  <dc:creator>Administrator</dc:creator>
  <cp:lastModifiedBy>Administrator</cp:lastModifiedBy>
  <dcterms:modified xsi:type="dcterms:W3CDTF">2026-01-14T02:04:38Z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eyJoZGlkIjoiZDkxYzgyM2Q2NzdkZDBiNWUxMDlkNDkzNTg0YTE2ZjYiLCJ1c2VySWQiOiIzMzI1MjU4ODIifQ==</vt:lpwstr>
  </property>
  <property fmtid="{D5CDD505-2E9C-101B-9397-08002B2CF9AE}" pid="4" name="ICV">
    <vt:lpwstr>730FDDBD6DB74CDD8FDEF49161FA44C9_12</vt:lpwstr>
  </property>
</Properties>
</file>